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43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>WYKAZ PODRĘCZNIKÓW DLA KLASY TECHNIK WETERYNARII 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304D1C" w:rsidRPr="00304D1C" w:rsidTr="00DD3B2F">
        <w:trPr>
          <w:trHeight w:val="524"/>
        </w:trPr>
        <w:tc>
          <w:tcPr>
            <w:tcW w:w="856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304D1C" w:rsidRPr="00304D1C" w:rsidRDefault="00304D1C" w:rsidP="00304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04D1C" w:rsidRPr="00304D1C" w:rsidTr="00DD3B2F">
        <w:trPr>
          <w:trHeight w:val="1308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400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304D1C" w:rsidRPr="00304D1C" w:rsidRDefault="00304D1C" w:rsidP="00D35143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  <w:r w:rsidR="00D35143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</w:t>
            </w:r>
            <w:r w:rsidR="00D35143">
              <w:rPr>
                <w:rFonts w:ascii="Times New Roman" w:hAnsi="Times New Roman" w:cs="Times New Roman"/>
              </w:rPr>
              <w:t>la liceum i technikum zakres rozszerzony</w:t>
            </w:r>
          </w:p>
        </w:tc>
        <w:tc>
          <w:tcPr>
            <w:tcW w:w="3434" w:type="dxa"/>
          </w:tcPr>
          <w:p w:rsidR="00304D1C" w:rsidRPr="00304D1C" w:rsidRDefault="00D35143" w:rsidP="00304D1C">
            <w:pPr>
              <w:rPr>
                <w:rFonts w:ascii="Times New Roman" w:hAnsi="Times New Roman" w:cs="Times New Roman"/>
              </w:rPr>
            </w:pPr>
            <w:r w:rsidRPr="00D35143">
              <w:rPr>
                <w:rFonts w:ascii="Times New Roman" w:hAnsi="Times New Roman" w:cs="Times New Roman"/>
              </w:rPr>
              <w:t>Anna Czerwińska, Andrzej Czerwiński, Małgorzata Jelińska- Kazimierczuk, Krzysztof Kuśmierczyk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140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304D1C" w:rsidRPr="00304D1C" w:rsidTr="00DD3B2F">
        <w:trPr>
          <w:trHeight w:val="1577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77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304D1C" w:rsidRPr="00304D1C" w:rsidRDefault="00304D1C" w:rsidP="007F308A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7F308A">
              <w:rPr>
                <w:rFonts w:ascii="Times New Roman" w:hAnsi="Times New Roman" w:cs="Times New Roman"/>
              </w:rPr>
              <w:t xml:space="preserve"> </w:t>
            </w:r>
            <w:r w:rsidR="00E20972">
              <w:rPr>
                <w:rFonts w:ascii="Times New Roman" w:hAnsi="Times New Roman" w:cs="Times New Roman"/>
              </w:rPr>
              <w:t>rozszerzony</w:t>
            </w:r>
            <w:bookmarkStart w:id="0" w:name="_GoBack"/>
            <w:bookmarkEnd w:id="0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7F308A" w:rsidP="00304D1C">
            <w:pPr>
              <w:rPr>
                <w:rFonts w:ascii="Times New Roman" w:hAnsi="Times New Roman" w:cs="Times New Roman"/>
              </w:rPr>
            </w:pPr>
            <w:r w:rsidRPr="007F308A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7F308A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E20972" w:rsidTr="00DD3B2F">
        <w:trPr>
          <w:trHeight w:val="1051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D1C" w:rsidRPr="00304D1C" w:rsidTr="00DD3B2F">
        <w:trPr>
          <w:trHeight w:val="1834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6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1566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95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Aue</w:t>
            </w:r>
            <w:proofErr w:type="spellEnd"/>
            <w:r w:rsidRPr="00304D1C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 w weterynarii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M. Nowicka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Edicon</w:t>
            </w:r>
            <w:proofErr w:type="spellEnd"/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Chów i hodowla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Inseminacja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Położnictwo i unasienianie zwierząt</w:t>
            </w: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Kovar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Charvat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Sarudy</w:t>
            </w:r>
            <w:proofErr w:type="spellEnd"/>
            <w:r w:rsidRPr="00304D1C">
              <w:rPr>
                <w:rFonts w:ascii="Times New Roman" w:hAnsi="Times New Roman" w:cs="Times New Roman"/>
              </w:rPr>
              <w:t>, przekład: S. Kowalczyk, J. Jędruch</w:t>
            </w: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Państwowe Wydawnictwo Rolnicze i Leśne</w:t>
            </w: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Choroby i profilaktyka zwierząt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Diagnostyka weterynaryjna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Zabiegi weterynaryjne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Administracja weterynaryjna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  <w:tr w:rsidR="00304D1C" w:rsidRPr="00304D1C" w:rsidTr="00DD3B2F">
        <w:trPr>
          <w:trHeight w:val="782"/>
        </w:trPr>
        <w:tc>
          <w:tcPr>
            <w:tcW w:w="856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Higiena zwierząt rzeźnych i mięsa</w:t>
            </w:r>
          </w:p>
        </w:tc>
        <w:tc>
          <w:tcPr>
            <w:tcW w:w="3692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304D1C" w:rsidRPr="00304D1C" w:rsidRDefault="00304D1C" w:rsidP="00304D1C">
            <w:pPr>
              <w:rPr>
                <w:rFonts w:ascii="Times New Roman" w:hAnsi="Times New Roman" w:cs="Times New Roman"/>
              </w:rPr>
            </w:pPr>
          </w:p>
        </w:tc>
      </w:tr>
    </w:tbl>
    <w:p w:rsidR="00304D1C" w:rsidRPr="00304D1C" w:rsidRDefault="00304D1C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D1C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304D1C"/>
    <w:rsid w:val="007F308A"/>
    <w:rsid w:val="00AD3943"/>
    <w:rsid w:val="00D35143"/>
    <w:rsid w:val="00E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4</cp:revision>
  <dcterms:created xsi:type="dcterms:W3CDTF">2019-07-19T07:20:00Z</dcterms:created>
  <dcterms:modified xsi:type="dcterms:W3CDTF">2019-08-26T14:28:00Z</dcterms:modified>
</cp:coreProperties>
</file>