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7773" w14:textId="1E247DB4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F67107">
        <w:rPr>
          <w:rFonts w:ascii="Times New Roman" w:hAnsi="Times New Roman" w:cs="Times New Roman"/>
          <w:b/>
          <w:sz w:val="28"/>
          <w:szCs w:val="28"/>
        </w:rPr>
        <w:t>ARCHITEKTURY KRAJOBRAZU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</w:t>
      </w:r>
      <w:r w:rsidR="00A86AF2">
        <w:rPr>
          <w:rFonts w:ascii="Times New Roman" w:hAnsi="Times New Roman" w:cs="Times New Roman"/>
          <w:b/>
          <w:sz w:val="28"/>
          <w:szCs w:val="28"/>
        </w:rPr>
        <w:t>20</w:t>
      </w:r>
      <w:r w:rsidRPr="00304D1C">
        <w:rPr>
          <w:rFonts w:ascii="Times New Roman" w:hAnsi="Times New Roman" w:cs="Times New Roman"/>
          <w:b/>
          <w:sz w:val="28"/>
          <w:szCs w:val="28"/>
        </w:rPr>
        <w:t>/202</w:t>
      </w:r>
      <w:r w:rsidR="00A86AF2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14:paraId="69ED2547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75367866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14:paraId="45B5EA8C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6EF3E2AF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1D4C4E02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13597513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CB3AA0" w:rsidRPr="00304D1C" w14:paraId="50E55FEF" w14:textId="77777777" w:rsidTr="00DD3B2F">
        <w:trPr>
          <w:trHeight w:val="1308"/>
        </w:trPr>
        <w:tc>
          <w:tcPr>
            <w:tcW w:w="856" w:type="dxa"/>
          </w:tcPr>
          <w:p w14:paraId="49BC0AA8" w14:textId="77777777"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14:paraId="4DF19E28" w14:textId="77777777"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14:paraId="494D372D" w14:textId="77777777"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14:paraId="324AA09A" w14:textId="77777777"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14:paraId="73FFF2F5" w14:textId="77777777" w:rsidR="00CB3AA0" w:rsidRPr="00BA7095" w:rsidRDefault="00CB3AA0" w:rsidP="00CB3AA0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3428" w:type="dxa"/>
          </w:tcPr>
          <w:p w14:paraId="3D1897FE" w14:textId="77777777"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738BAFD4" w14:textId="77777777"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</w:p>
        </w:tc>
      </w:tr>
      <w:tr w:rsidR="00A86AF2" w:rsidRPr="00304D1C" w14:paraId="03BE1598" w14:textId="77777777" w:rsidTr="00DD3B2F">
        <w:trPr>
          <w:trHeight w:val="1400"/>
        </w:trPr>
        <w:tc>
          <w:tcPr>
            <w:tcW w:w="856" w:type="dxa"/>
          </w:tcPr>
          <w:p w14:paraId="0A9E40D9" w14:textId="77777777" w:rsidR="00A86AF2" w:rsidRPr="00304D1C" w:rsidRDefault="00A86AF2" w:rsidP="00A86AF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14:paraId="742A8352" w14:textId="77777777" w:rsidR="00A86AF2" w:rsidRPr="00304D1C" w:rsidRDefault="00A86AF2" w:rsidP="00A86AF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14:paraId="1DFCCD5D" w14:textId="1F78A643" w:rsidR="00A86AF2" w:rsidRPr="00304D1C" w:rsidRDefault="00A86AF2" w:rsidP="00A8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- chemia ogólna i nieorganiczna . Podręcznik dla liceum ogólnokształcącego i technikum. ZAKRES PODSTAWOWY</w:t>
            </w:r>
          </w:p>
        </w:tc>
        <w:tc>
          <w:tcPr>
            <w:tcW w:w="3434" w:type="dxa"/>
          </w:tcPr>
          <w:p w14:paraId="065F23E8" w14:textId="7737C667" w:rsidR="00A86AF2" w:rsidRPr="00304D1C" w:rsidRDefault="00A86AF2" w:rsidP="00A8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Hassa, Aleksandra Mrzigod, Janusz Mrzigod</w:t>
            </w:r>
          </w:p>
        </w:tc>
        <w:tc>
          <w:tcPr>
            <w:tcW w:w="3428" w:type="dxa"/>
          </w:tcPr>
          <w:p w14:paraId="2C730AF6" w14:textId="77777777" w:rsidR="00A86AF2" w:rsidRDefault="00A86AF2" w:rsidP="00A8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14:paraId="636A6553" w14:textId="31C34D23" w:rsidR="00A86AF2" w:rsidRPr="00304D1C" w:rsidRDefault="00A86AF2" w:rsidP="00A86AF2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0CB9D1D1" w14:textId="77777777" w:rsidTr="00DD3B2F">
        <w:trPr>
          <w:trHeight w:val="1406"/>
        </w:trPr>
        <w:tc>
          <w:tcPr>
            <w:tcW w:w="856" w:type="dxa"/>
          </w:tcPr>
          <w:p w14:paraId="2E4F260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14:paraId="2D72FB7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2F26CA8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14:paraId="7E35120E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ogólnokształcącego i 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434" w:type="dxa"/>
          </w:tcPr>
          <w:p w14:paraId="5502A1F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14:paraId="610B61F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14:paraId="77E70CA0" w14:textId="77777777" w:rsidTr="008021DF">
        <w:trPr>
          <w:trHeight w:val="1108"/>
        </w:trPr>
        <w:tc>
          <w:tcPr>
            <w:tcW w:w="856" w:type="dxa"/>
          </w:tcPr>
          <w:p w14:paraId="4FB3024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14:paraId="216B8FA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14:paraId="36739B91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14:paraId="0C23DA9A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Ludwik Lehman, Witold Polesiuk, Grzegorz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F. Wojewoda</w:t>
            </w:r>
          </w:p>
        </w:tc>
        <w:tc>
          <w:tcPr>
            <w:tcW w:w="3428" w:type="dxa"/>
          </w:tcPr>
          <w:p w14:paraId="5686000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6DBB6A8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49F2850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795C0CBE" w14:textId="77777777" w:rsidTr="008021DF">
        <w:trPr>
          <w:trHeight w:val="1279"/>
        </w:trPr>
        <w:tc>
          <w:tcPr>
            <w:tcW w:w="856" w:type="dxa"/>
          </w:tcPr>
          <w:p w14:paraId="75DC4C3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1F6497A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14:paraId="711A81A9" w14:textId="77777777" w:rsidR="00F500D5" w:rsidRPr="00304D1C" w:rsidRDefault="00F500D5" w:rsidP="00B7031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B70315">
              <w:rPr>
                <w:rFonts w:ascii="Times New Roman" w:hAnsi="Times New Roman" w:cs="Times New Roman"/>
              </w:rPr>
              <w:t xml:space="preserve"> </w:t>
            </w:r>
            <w:r w:rsidR="00751892"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3434" w:type="dxa"/>
          </w:tcPr>
          <w:p w14:paraId="20ED1FBD" w14:textId="77777777" w:rsidR="00F500D5" w:rsidRPr="00304D1C" w:rsidRDefault="00993E53" w:rsidP="00DD3B2F">
            <w:pPr>
              <w:rPr>
                <w:rFonts w:ascii="Times New Roman" w:hAnsi="Times New Roman" w:cs="Times New Roman"/>
              </w:rPr>
            </w:pPr>
            <w:r w:rsidRPr="00993E53">
              <w:rPr>
                <w:rFonts w:ascii="Times New Roman" w:hAnsi="Times New Roman" w:cs="Times New Roman"/>
              </w:rPr>
              <w:t>Roman Malarz, Marek Więckowski, Paweł Kroh</w:t>
            </w:r>
          </w:p>
        </w:tc>
        <w:tc>
          <w:tcPr>
            <w:tcW w:w="3428" w:type="dxa"/>
          </w:tcPr>
          <w:p w14:paraId="43E76C8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03A585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B70315" w14:paraId="604848A2" w14:textId="77777777" w:rsidTr="00DD3B2F">
        <w:trPr>
          <w:trHeight w:val="1051"/>
        </w:trPr>
        <w:tc>
          <w:tcPr>
            <w:tcW w:w="856" w:type="dxa"/>
          </w:tcPr>
          <w:p w14:paraId="5B61E0F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55012F7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14:paraId="2985BA4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0A46E59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</w:tc>
        <w:tc>
          <w:tcPr>
            <w:tcW w:w="3434" w:type="dxa"/>
          </w:tcPr>
          <w:p w14:paraId="5CE1CDF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Beata Jaroszewicz, Jan Szurmant, Anna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Wojdat-Niklewska</w:t>
            </w:r>
          </w:p>
          <w:p w14:paraId="5DA7FC0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07BD32A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79609E16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o.o.</w:t>
            </w:r>
          </w:p>
          <w:p w14:paraId="0A9DBC2A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14:paraId="6C501640" w14:textId="77777777" w:rsidTr="008021DF">
        <w:trPr>
          <w:trHeight w:val="1540"/>
        </w:trPr>
        <w:tc>
          <w:tcPr>
            <w:tcW w:w="856" w:type="dxa"/>
          </w:tcPr>
          <w:p w14:paraId="5017639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14:paraId="2C54718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14:paraId="3E94CB98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języka polskiego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</w:tc>
        <w:tc>
          <w:tcPr>
            <w:tcW w:w="3434" w:type="dxa"/>
          </w:tcPr>
          <w:p w14:paraId="6D5367D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33C3E3A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D02106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533D28B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33BC6420" w14:textId="77777777" w:rsidTr="008021DF">
        <w:trPr>
          <w:trHeight w:val="1256"/>
        </w:trPr>
        <w:tc>
          <w:tcPr>
            <w:tcW w:w="856" w:type="dxa"/>
          </w:tcPr>
          <w:p w14:paraId="5772754F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</w:tcPr>
          <w:p w14:paraId="5D0B2C7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14:paraId="10B4D59A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MATeMAtyka 1 Podręcznik do matematyki dla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podstawowy.</w:t>
            </w:r>
          </w:p>
        </w:tc>
        <w:tc>
          <w:tcPr>
            <w:tcW w:w="3434" w:type="dxa"/>
          </w:tcPr>
          <w:p w14:paraId="047333AA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Wej</w:t>
            </w:r>
          </w:p>
        </w:tc>
        <w:tc>
          <w:tcPr>
            <w:tcW w:w="3428" w:type="dxa"/>
          </w:tcPr>
          <w:p w14:paraId="5291B58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3AED114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08153A6B" w14:textId="77777777" w:rsidTr="008021DF">
        <w:trPr>
          <w:trHeight w:val="1118"/>
        </w:trPr>
        <w:tc>
          <w:tcPr>
            <w:tcW w:w="856" w:type="dxa"/>
          </w:tcPr>
          <w:p w14:paraId="5D59F43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14:paraId="5EFAE4F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5A2E51F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3E0B24B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C8CF605" w14:textId="77777777"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ponadpodstawowych</w:t>
            </w:r>
          </w:p>
        </w:tc>
        <w:tc>
          <w:tcPr>
            <w:tcW w:w="3434" w:type="dxa"/>
          </w:tcPr>
          <w:p w14:paraId="56C700B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</w:tc>
        <w:tc>
          <w:tcPr>
            <w:tcW w:w="3428" w:type="dxa"/>
          </w:tcPr>
          <w:p w14:paraId="2B738A0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0A84148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6D6CA73B" w14:textId="77777777" w:rsidTr="00DD3B2F">
        <w:trPr>
          <w:trHeight w:val="795"/>
        </w:trPr>
        <w:tc>
          <w:tcPr>
            <w:tcW w:w="856" w:type="dxa"/>
          </w:tcPr>
          <w:p w14:paraId="316EE28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14:paraId="05F43B3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14:paraId="05908A5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14:paraId="151811E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Ewelina Parszewska, Elżbieta Kondrak, ks. Krzysztof Mielnicki</w:t>
            </w:r>
          </w:p>
        </w:tc>
        <w:tc>
          <w:tcPr>
            <w:tcW w:w="3428" w:type="dxa"/>
          </w:tcPr>
          <w:p w14:paraId="5772E29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14:paraId="343436D5" w14:textId="77777777" w:rsidTr="008021DF">
        <w:trPr>
          <w:trHeight w:val="465"/>
        </w:trPr>
        <w:tc>
          <w:tcPr>
            <w:tcW w:w="856" w:type="dxa"/>
          </w:tcPr>
          <w:p w14:paraId="7C58687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14:paraId="66AD462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14:paraId="2069D9D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14:paraId="17D67DA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R.Lolo, K. Wiśniewski, M. Faszcza</w:t>
            </w:r>
          </w:p>
        </w:tc>
        <w:tc>
          <w:tcPr>
            <w:tcW w:w="3428" w:type="dxa"/>
          </w:tcPr>
          <w:p w14:paraId="1A9FF94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062B628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496EA17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0826A65C" w14:textId="77777777" w:rsidTr="00DD3B2F">
        <w:trPr>
          <w:trHeight w:val="782"/>
        </w:trPr>
        <w:tc>
          <w:tcPr>
            <w:tcW w:w="856" w:type="dxa"/>
          </w:tcPr>
          <w:p w14:paraId="5228477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14:paraId="6E4B9CD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14:paraId="65CDC04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14:paraId="215700BF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Kay Sue , Jones Vaughan , Brayshaw Daniel, Michałkowski Bartosz</w:t>
            </w:r>
          </w:p>
        </w:tc>
        <w:tc>
          <w:tcPr>
            <w:tcW w:w="3428" w:type="dxa"/>
          </w:tcPr>
          <w:p w14:paraId="21C470C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F500D5" w:rsidRPr="00304D1C" w14:paraId="5B0C82D2" w14:textId="77777777" w:rsidTr="008021DF">
        <w:trPr>
          <w:trHeight w:val="601"/>
        </w:trPr>
        <w:tc>
          <w:tcPr>
            <w:tcW w:w="856" w:type="dxa"/>
          </w:tcPr>
          <w:p w14:paraId="4DC8CFC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14:paraId="2BD782D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14:paraId="05C28C5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14:paraId="138F3F46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W. Jochemczyk, K. Olędzka</w:t>
            </w:r>
          </w:p>
        </w:tc>
        <w:tc>
          <w:tcPr>
            <w:tcW w:w="3428" w:type="dxa"/>
          </w:tcPr>
          <w:p w14:paraId="797B2D7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058BB0D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14:paraId="1FB8E28C" w14:textId="77777777" w:rsidTr="00DD3B2F">
        <w:trPr>
          <w:trHeight w:val="782"/>
        </w:trPr>
        <w:tc>
          <w:tcPr>
            <w:tcW w:w="856" w:type="dxa"/>
          </w:tcPr>
          <w:p w14:paraId="0A03942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14:paraId="465731D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14:paraId="1A1F3216" w14:textId="77777777" w:rsidR="00F500D5" w:rsidRPr="00304D1C" w:rsidRDefault="00F67107" w:rsidP="0080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architekturze krajobrazu</w:t>
            </w:r>
          </w:p>
        </w:tc>
        <w:tc>
          <w:tcPr>
            <w:tcW w:w="3434" w:type="dxa"/>
          </w:tcPr>
          <w:p w14:paraId="39D145F1" w14:textId="77777777" w:rsidR="00F500D5" w:rsidRPr="00304D1C" w:rsidRDefault="00F67107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Grontkowska</w:t>
            </w:r>
          </w:p>
        </w:tc>
        <w:tc>
          <w:tcPr>
            <w:tcW w:w="3428" w:type="dxa"/>
          </w:tcPr>
          <w:p w14:paraId="2C750120" w14:textId="77777777" w:rsidR="00F500D5" w:rsidRPr="00304D1C" w:rsidRDefault="00F67107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Hortpress</w:t>
            </w:r>
          </w:p>
        </w:tc>
      </w:tr>
      <w:tr w:rsidR="00F500D5" w:rsidRPr="00304D1C" w14:paraId="3EBD07DA" w14:textId="77777777" w:rsidTr="008021DF">
        <w:trPr>
          <w:trHeight w:val="403"/>
        </w:trPr>
        <w:tc>
          <w:tcPr>
            <w:tcW w:w="856" w:type="dxa"/>
          </w:tcPr>
          <w:p w14:paraId="12D7D80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14:paraId="7D8621E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1DCEC98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2116CFCF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32F0AC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</w:tbl>
    <w:p w14:paraId="74E2F955" w14:textId="77777777"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37174"/>
    <w:rsid w:val="001E1111"/>
    <w:rsid w:val="00304D1C"/>
    <w:rsid w:val="00470F93"/>
    <w:rsid w:val="00751892"/>
    <w:rsid w:val="008021DF"/>
    <w:rsid w:val="00993E53"/>
    <w:rsid w:val="00A34098"/>
    <w:rsid w:val="00A86AF2"/>
    <w:rsid w:val="00AD14B7"/>
    <w:rsid w:val="00AD3943"/>
    <w:rsid w:val="00B70315"/>
    <w:rsid w:val="00CB3AA0"/>
    <w:rsid w:val="00F500D5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EC84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Nadolski Sławomir</cp:lastModifiedBy>
  <cp:revision>7</cp:revision>
  <dcterms:created xsi:type="dcterms:W3CDTF">2019-07-19T08:15:00Z</dcterms:created>
  <dcterms:modified xsi:type="dcterms:W3CDTF">2020-08-24T16:52:00Z</dcterms:modified>
</cp:coreProperties>
</file>